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tbl>
      <w:tblPr>
        <w:tblStyle w:val="5"/>
        <w:tblW w:w="981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6"/>
        <w:gridCol w:w="2409"/>
        <w:gridCol w:w="792"/>
        <w:gridCol w:w="2064"/>
        <w:gridCol w:w="954"/>
        <w:gridCol w:w="1860"/>
      </w:tblGrid>
      <w:tr w:rsidR="001B64ED" w:rsidRPr="001B64ED" w:rsidTr="00971051">
        <w:tc>
          <w:tcPr>
            <w:tcW w:w="1736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B64ED">
              <w:rPr>
                <w:rFonts w:ascii="Times New Roman" w:eastAsia="Calibri" w:hAnsi="Times New Roman" w:cs="Times New Roman"/>
                <w:sz w:val="24"/>
                <w:szCs w:val="28"/>
              </w:rPr>
              <w:t>Адрес: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B64ED">
              <w:rPr>
                <w:rFonts w:ascii="Times New Roman" w:eastAsia="Calibri" w:hAnsi="Times New Roman" w:cs="Times New Roman"/>
                <w:sz w:val="24"/>
                <w:szCs w:val="28"/>
              </w:rPr>
              <w:t>ИНН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1B64ED">
              <w:rPr>
                <w:rFonts w:ascii="Times New Roman" w:eastAsia="Calibri" w:hAnsi="Times New Roman" w:cs="Times New Roman"/>
                <w:sz w:val="24"/>
                <w:szCs w:val="28"/>
              </w:rPr>
              <w:t>ОГРН</w:t>
            </w: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:rsidR="001B64ED" w:rsidRPr="001B64ED" w:rsidRDefault="001B64ED" w:rsidP="001B64ED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B64ED" w:rsidRPr="001B64ED" w:rsidRDefault="002C70F5" w:rsidP="001B64E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 № 5</w:t>
      </w:r>
    </w:p>
    <w:p w:rsidR="001B64ED" w:rsidRPr="001B64ED" w:rsidRDefault="001B64ED" w:rsidP="001B64ED">
      <w:pPr>
        <w:jc w:val="center"/>
        <w:rPr>
          <w:rFonts w:ascii="Times New Roman" w:hAnsi="Times New Roman" w:cs="Times New Roman"/>
          <w:sz w:val="24"/>
        </w:rPr>
      </w:pPr>
      <w:r w:rsidRPr="001B64ED">
        <w:rPr>
          <w:rFonts w:ascii="Times New Roman" w:hAnsi="Times New Roman" w:cs="Times New Roman"/>
          <w:sz w:val="24"/>
        </w:rPr>
        <w:t xml:space="preserve">заседания Комиссии по оценке профессиональных рисков </w:t>
      </w:r>
    </w:p>
    <w:p w:rsidR="001A0FFC" w:rsidRPr="00767084" w:rsidRDefault="001B64ED" w:rsidP="001B64ED">
      <w:pPr>
        <w:jc w:val="center"/>
        <w:rPr>
          <w:rFonts w:ascii="Times New Roman" w:hAnsi="Times New Roman" w:cs="Times New Roman"/>
          <w:i/>
          <w:color w:val="0070C0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Pr="001B64ED">
        <w:rPr>
          <w:rFonts w:ascii="Times New Roman" w:hAnsi="Times New Roman" w:cs="Times New Roman"/>
          <w:color w:val="1F497D" w:themeColor="text2"/>
          <w:sz w:val="24"/>
          <w:u w:val="single"/>
        </w:rPr>
        <w:t>ОБРАЗОВАТЕЛЬН</w:t>
      </w:r>
      <w:r>
        <w:rPr>
          <w:rFonts w:ascii="Times New Roman" w:hAnsi="Times New Roman" w:cs="Times New Roman"/>
          <w:color w:val="1F497D" w:themeColor="text2"/>
          <w:sz w:val="24"/>
          <w:u w:val="single"/>
        </w:rPr>
        <w:t>ОЙ</w:t>
      </w:r>
      <w:r w:rsidRPr="001B64ED">
        <w:rPr>
          <w:rFonts w:ascii="Times New Roman" w:hAnsi="Times New Roman" w:cs="Times New Roman"/>
          <w:color w:val="1F497D" w:themeColor="text2"/>
          <w:sz w:val="24"/>
          <w:u w:val="single"/>
        </w:rPr>
        <w:t xml:space="preserve"> ОРГАНИЗАЦИ</w:t>
      </w:r>
      <w:r>
        <w:rPr>
          <w:rFonts w:ascii="Times New Roman" w:hAnsi="Times New Roman" w:cs="Times New Roman"/>
          <w:color w:val="1F497D" w:themeColor="text2"/>
          <w:sz w:val="24"/>
          <w:u w:val="single"/>
        </w:rPr>
        <w:t>И</w:t>
      </w:r>
      <w:r w:rsidR="004978D2" w:rsidRPr="001B64ED">
        <w:rPr>
          <w:rFonts w:ascii="Times New Roman" w:hAnsi="Times New Roman" w:cs="Times New Roman"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1A0FFC" w:rsidRDefault="001A0FFC" w:rsidP="001B64ED">
      <w:pPr>
        <w:jc w:val="right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sz w:val="24"/>
        </w:rPr>
        <w:t>«___»_____________20___г.</w:t>
      </w:r>
    </w:p>
    <w:p w:rsidR="001A0FFC" w:rsidRP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64ED" w:rsidRDefault="001B64ED" w:rsidP="001B64ED">
      <w:pPr>
        <w:widowControl w:val="0"/>
        <w:tabs>
          <w:tab w:val="left" w:pos="993"/>
        </w:tabs>
        <w:ind w:firstLine="567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Комиссия по оценке профессиональных рисков в составе:</w:t>
      </w:r>
    </w:p>
    <w:p w:rsidR="001B64ED" w:rsidRPr="001B64ED" w:rsidRDefault="001B64ED" w:rsidP="001B64ED">
      <w:pPr>
        <w:widowControl w:val="0"/>
        <w:tabs>
          <w:tab w:val="left" w:pos="993"/>
        </w:tabs>
        <w:ind w:firstLine="567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</w:p>
    <w:tbl>
      <w:tblPr>
        <w:tblStyle w:val="5"/>
        <w:tblW w:w="10306" w:type="dxa"/>
        <w:tblInd w:w="-894" w:type="dxa"/>
        <w:tblLook w:val="04A0" w:firstRow="1" w:lastRow="0" w:firstColumn="1" w:lastColumn="0" w:noHBand="0" w:noVBand="1"/>
      </w:tblPr>
      <w:tblGrid>
        <w:gridCol w:w="10465"/>
      </w:tblGrid>
      <w:tr w:rsidR="001B64ED" w:rsidRPr="001B64ED" w:rsidTr="00971051"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5"/>
              <w:tblW w:w="10881" w:type="dxa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53"/>
              <w:gridCol w:w="5528"/>
            </w:tblGrid>
            <w:tr w:rsidR="001B64ED" w:rsidRPr="001B64ED" w:rsidTr="00971051">
              <w:tc>
                <w:tcPr>
                  <w:tcW w:w="5353" w:type="dxa"/>
                </w:tcPr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Председатель Комиссии:</w:t>
                  </w:r>
                </w:p>
                <w:p w:rsidR="001B64ED" w:rsidRPr="001B64ED" w:rsidRDefault="001B64ED" w:rsidP="001B64ED">
                  <w:pPr>
                    <w:widowControl w:val="0"/>
                    <w:tabs>
                      <w:tab w:val="left" w:pos="993"/>
                    </w:tabs>
                    <w:spacing w:line="360" w:lineRule="auto"/>
                    <w:jc w:val="both"/>
                    <w:rPr>
                      <w:rFonts w:ascii="Liberation Mono" w:eastAsia="NSimSun" w:hAnsi="Liberation Mono" w:cs="Liberation Mono" w:hint="eastAsia"/>
                      <w:sz w:val="26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 xml:space="preserve">Заместитель председателя Комиссии   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</w:p>
              </w:tc>
              <w:tc>
                <w:tcPr>
                  <w:tcW w:w="5528" w:type="dxa"/>
                </w:tcPr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Члены Комиссии: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  <w:r w:rsidRPr="001B64ED"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  <w:t>Ф.И.О. должность</w:t>
                  </w:r>
                </w:p>
                <w:p w:rsidR="001B64ED" w:rsidRPr="001B64ED" w:rsidRDefault="001B64ED" w:rsidP="001B64ED">
                  <w:pPr>
                    <w:widowControl w:val="0"/>
                    <w:spacing w:line="360" w:lineRule="auto"/>
                    <w:jc w:val="both"/>
                    <w:rPr>
                      <w:rFonts w:ascii="Times New Roman" w:eastAsia="NSimSun" w:hAnsi="Times New Roman" w:cs="Liberation Mono"/>
                      <w:sz w:val="24"/>
                      <w:szCs w:val="28"/>
                      <w:lang w:eastAsia="zh-CN" w:bidi="hi-IN"/>
                    </w:rPr>
                  </w:pPr>
                </w:p>
              </w:tc>
            </w:tr>
          </w:tbl>
          <w:p w:rsidR="001B64ED" w:rsidRPr="001B64ED" w:rsidRDefault="001B64ED" w:rsidP="001B64ED">
            <w:pPr>
              <w:widowControl w:val="0"/>
              <w:tabs>
                <w:tab w:val="left" w:pos="993"/>
              </w:tabs>
              <w:ind w:left="360"/>
              <w:jc w:val="both"/>
              <w:rPr>
                <w:rFonts w:ascii="Liberation Mono" w:eastAsia="NSimSun" w:hAnsi="Liberation Mono" w:cs="Liberation Mono" w:hint="eastAsia"/>
                <w:sz w:val="26"/>
                <w:szCs w:val="28"/>
                <w:lang w:eastAsia="zh-CN" w:bidi="hi-IN"/>
              </w:rPr>
            </w:pPr>
          </w:p>
        </w:tc>
      </w:tr>
    </w:tbl>
    <w:p w:rsidR="001B64ED" w:rsidRDefault="001B64ED" w:rsidP="001B64ED">
      <w:pPr>
        <w:widowControl w:val="0"/>
        <w:tabs>
          <w:tab w:val="left" w:pos="993"/>
        </w:tabs>
        <w:ind w:firstLine="426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  <w:r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  <w:t>РАССМОТРЕЛА:</w:t>
      </w:r>
    </w:p>
    <w:p w:rsidR="001B64ED" w:rsidRPr="001B64ED" w:rsidRDefault="001B64ED" w:rsidP="001B64ED">
      <w:pPr>
        <w:widowControl w:val="0"/>
        <w:tabs>
          <w:tab w:val="left" w:pos="993"/>
        </w:tabs>
        <w:ind w:firstLine="567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</w:p>
    <w:p w:rsidR="002C70F5" w:rsidRPr="002C70F5" w:rsidRDefault="002C70F5" w:rsidP="002C70F5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left" w:pos="709"/>
          <w:tab w:val="left" w:pos="993"/>
        </w:tabs>
        <w:spacing w:before="120" w:after="120"/>
        <w:ind w:left="0" w:firstLine="426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 xml:space="preserve">Результаты идентификации </w:t>
      </w:r>
      <w:r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выявленных опасностей</w:t>
      </w:r>
      <w:r w:rsidRPr="002C70F5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;</w:t>
      </w:r>
    </w:p>
    <w:p w:rsidR="002C70F5" w:rsidRPr="002C70F5" w:rsidRDefault="002C70F5" w:rsidP="002C70F5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left" w:pos="709"/>
          <w:tab w:val="left" w:pos="993"/>
        </w:tabs>
        <w:spacing w:before="120" w:after="120"/>
        <w:ind w:left="0" w:firstLine="426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Результаты оценки профессиональных рисков;</w:t>
      </w:r>
    </w:p>
    <w:p w:rsidR="002C70F5" w:rsidRPr="002C70F5" w:rsidRDefault="002C70F5" w:rsidP="002C70F5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left" w:pos="709"/>
          <w:tab w:val="left" w:pos="993"/>
        </w:tabs>
        <w:spacing w:before="120" w:after="120"/>
        <w:ind w:left="0" w:firstLine="426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Проект Плана контроля уровней профессиональных рисков;</w:t>
      </w:r>
    </w:p>
    <w:p w:rsidR="001B64ED" w:rsidRDefault="002C70F5" w:rsidP="002C70F5">
      <w:pPr>
        <w:widowControl w:val="0"/>
        <w:numPr>
          <w:ilvl w:val="0"/>
          <w:numId w:val="1"/>
        </w:numPr>
        <w:tabs>
          <w:tab w:val="left" w:pos="284"/>
          <w:tab w:val="left" w:pos="426"/>
          <w:tab w:val="left" w:pos="709"/>
          <w:tab w:val="left" w:pos="993"/>
        </w:tabs>
        <w:spacing w:before="120" w:after="120"/>
        <w:ind w:left="0" w:firstLine="426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8"/>
          <w:lang w:eastAsia="zh-CN" w:bidi="hi-IN"/>
        </w:rPr>
        <w:t>Проект Плана мероприятий по снижению уровней профессиональных рисков.</w:t>
      </w:r>
    </w:p>
    <w:p w:rsidR="002C70F5" w:rsidRPr="002C70F5" w:rsidRDefault="002C70F5" w:rsidP="002C70F5">
      <w:pPr>
        <w:widowControl w:val="0"/>
        <w:tabs>
          <w:tab w:val="left" w:pos="284"/>
          <w:tab w:val="left" w:pos="709"/>
          <w:tab w:val="left" w:pos="993"/>
        </w:tabs>
        <w:spacing w:before="120" w:after="120"/>
        <w:ind w:left="425"/>
        <w:jc w:val="both"/>
        <w:rPr>
          <w:rFonts w:ascii="Times New Roman" w:eastAsia="NSimSun" w:hAnsi="Times New Roman" w:cs="Liberation Mono"/>
          <w:sz w:val="24"/>
          <w:szCs w:val="28"/>
          <w:lang w:eastAsia="zh-CN" w:bidi="hi-IN"/>
        </w:rPr>
      </w:pPr>
    </w:p>
    <w:p w:rsidR="001B64ED" w:rsidRDefault="001B64ED" w:rsidP="001B64ED">
      <w:pPr>
        <w:widowControl w:val="0"/>
        <w:tabs>
          <w:tab w:val="left" w:pos="993"/>
        </w:tabs>
        <w:ind w:firstLine="426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  <w:r w:rsidRPr="001B64ED"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  <w:t>И ПРИНЯЛА РЕШЕНИЕ:</w:t>
      </w:r>
    </w:p>
    <w:p w:rsidR="001B64ED" w:rsidRPr="001B64ED" w:rsidRDefault="001B64ED" w:rsidP="001B64ED">
      <w:pPr>
        <w:widowControl w:val="0"/>
        <w:tabs>
          <w:tab w:val="left" w:pos="993"/>
        </w:tabs>
        <w:ind w:firstLine="426"/>
        <w:jc w:val="both"/>
        <w:rPr>
          <w:rFonts w:ascii="Times New Roman" w:eastAsia="NSimSun" w:hAnsi="Times New Roman" w:cs="Liberation Mono"/>
          <w:b/>
          <w:sz w:val="24"/>
          <w:szCs w:val="28"/>
          <w:lang w:eastAsia="zh-CN" w:bidi="hi-IN"/>
        </w:rPr>
      </w:pPr>
    </w:p>
    <w:p w:rsidR="002C70F5" w:rsidRPr="002C70F5" w:rsidRDefault="002C70F5" w:rsidP="002C70F5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 xml:space="preserve">Установить допустимый уровень профессионального риска на рабочем месте на уровне </w:t>
      </w:r>
      <w:r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_______________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;</w:t>
      </w:r>
    </w:p>
    <w:p w:rsidR="002C70F5" w:rsidRPr="002C70F5" w:rsidRDefault="002C70F5" w:rsidP="002C70F5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Утвердить результаты идентификации опасностей на рабочих местах;</w:t>
      </w:r>
    </w:p>
    <w:p w:rsidR="002C70F5" w:rsidRPr="002C70F5" w:rsidRDefault="002C70F5" w:rsidP="002C70F5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Утвердить результаты оценки профессиональных рисков в составе:</w:t>
      </w:r>
    </w:p>
    <w:p w:rsidR="002C70F5" w:rsidRPr="002C70F5" w:rsidRDefault="002C70F5" w:rsidP="002C70F5">
      <w:pPr>
        <w:widowControl w:val="0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Перечень рабочих мест, на которых проведена оценка профессиональных рисков;</w:t>
      </w:r>
    </w:p>
    <w:p w:rsidR="002C70F5" w:rsidRPr="002C70F5" w:rsidRDefault="002C70F5" w:rsidP="002C70F5">
      <w:pPr>
        <w:widowControl w:val="0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Перечен</w:t>
      </w:r>
      <w:r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ь идентифицированных опасностей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;</w:t>
      </w:r>
    </w:p>
    <w:p w:rsidR="002C70F5" w:rsidRPr="002C70F5" w:rsidRDefault="002C70F5" w:rsidP="002C70F5">
      <w:pPr>
        <w:widowControl w:val="0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Перечень применяемых в организации защитных мер;</w:t>
      </w:r>
    </w:p>
    <w:p w:rsidR="002C70F5" w:rsidRPr="002C70F5" w:rsidRDefault="002C70F5" w:rsidP="002C70F5">
      <w:pPr>
        <w:widowControl w:val="0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Ведомость</w:t>
      </w:r>
      <w:r>
        <w:rPr>
          <w:rFonts w:ascii="Times New Roman" w:eastAsia="NSimSun" w:hAnsi="Times New Roman" w:cs="Liberation Mono"/>
          <w:sz w:val="24"/>
          <w:szCs w:val="24"/>
          <w:lang w:eastAsia="zh-CN" w:bidi="hi-IN"/>
        </w:rPr>
        <w:t xml:space="preserve"> оценки профессиональных рисков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;</w:t>
      </w:r>
    </w:p>
    <w:p w:rsidR="002C70F5" w:rsidRPr="002C70F5" w:rsidRDefault="002C70F5" w:rsidP="002C70F5">
      <w:pPr>
        <w:widowControl w:val="0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 xml:space="preserve">Сводную ведомость </w:t>
      </w:r>
      <w:r>
        <w:rPr>
          <w:rFonts w:ascii="Times New Roman" w:eastAsia="NSimSun" w:hAnsi="Times New Roman" w:cs="Liberation Mono"/>
          <w:sz w:val="24"/>
          <w:szCs w:val="24"/>
          <w:lang w:eastAsia="zh-CN" w:bidi="hi-IN"/>
        </w:rPr>
        <w:t xml:space="preserve">результатов 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оценки профессиональных рисков;</w:t>
      </w:r>
    </w:p>
    <w:p w:rsidR="002C70F5" w:rsidRPr="002C70F5" w:rsidRDefault="002C70F5" w:rsidP="002C70F5">
      <w:pPr>
        <w:widowControl w:val="0"/>
        <w:numPr>
          <w:ilvl w:val="0"/>
          <w:numId w:val="4"/>
        </w:numPr>
        <w:tabs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Карты оценки профессиональных рисков на рабочих местах (30 шт.).</w:t>
      </w:r>
    </w:p>
    <w:p w:rsidR="002C70F5" w:rsidRPr="002C70F5" w:rsidRDefault="002C70F5" w:rsidP="002C70F5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 xml:space="preserve">Одобрить проект Плана контроля уровней профессиональных рисков и направить руководителю </w:t>
      </w:r>
      <w:r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О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рганизации на утверждение.</w:t>
      </w:r>
    </w:p>
    <w:p w:rsidR="002C70F5" w:rsidRPr="002C70F5" w:rsidRDefault="002C70F5" w:rsidP="002C70F5">
      <w:pPr>
        <w:widowControl w:val="0"/>
        <w:numPr>
          <w:ilvl w:val="0"/>
          <w:numId w:val="3"/>
        </w:numPr>
        <w:tabs>
          <w:tab w:val="left" w:pos="284"/>
          <w:tab w:val="left" w:pos="993"/>
        </w:tabs>
        <w:spacing w:before="120"/>
        <w:ind w:left="0" w:firstLine="709"/>
        <w:jc w:val="both"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 xml:space="preserve">Одобрить проект Плана мероприятий по снижению уровней профессиональных 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lastRenderedPageBreak/>
        <w:t xml:space="preserve">рисков и направить руководителю </w:t>
      </w:r>
      <w:r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О</w:t>
      </w:r>
      <w:r w:rsidRPr="002C70F5">
        <w:rPr>
          <w:rFonts w:ascii="Times New Roman" w:eastAsia="NSimSun" w:hAnsi="Times New Roman" w:cs="Liberation Mono"/>
          <w:sz w:val="24"/>
          <w:szCs w:val="24"/>
          <w:lang w:eastAsia="zh-CN" w:bidi="hi-IN"/>
        </w:rPr>
        <w:t>рганизации на утверждение.</w:t>
      </w:r>
    </w:p>
    <w:tbl>
      <w:tblPr>
        <w:tblStyle w:val="32"/>
        <w:tblpPr w:leftFromText="180" w:rightFromText="180" w:vertAnchor="text" w:horzAnchor="margin" w:tblpY="1079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1B64ED" w:rsidRPr="002C70F5" w:rsidTr="001B64ED">
        <w:tc>
          <w:tcPr>
            <w:tcW w:w="4820" w:type="dxa"/>
          </w:tcPr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Председатель Комиссии:</w:t>
            </w:r>
          </w:p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Liberation Mono" w:eastAsia="NSimSun" w:hAnsi="Liberation Mono" w:cs="Liberation Mono" w:hint="eastAsia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___________________ Ф.И.О.</w:t>
            </w:r>
          </w:p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Liberation Mono" w:eastAsia="NSimSun" w:hAnsi="Liberation Mono" w:cs="Liberation Mono" w:hint="eastAsia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Заместитель председателя Комиссии:</w:t>
            </w:r>
          </w:p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Liberation Mono" w:eastAsia="NSimSun" w:hAnsi="Liberation Mono" w:cs="Liberation Mono" w:hint="eastAsia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___________________ Ф.И.О.</w:t>
            </w:r>
          </w:p>
        </w:tc>
        <w:tc>
          <w:tcPr>
            <w:tcW w:w="4819" w:type="dxa"/>
          </w:tcPr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Члены Комиссии:</w:t>
            </w:r>
          </w:p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Liberation Mono" w:eastAsia="NSimSun" w:hAnsi="Liberation Mono" w:cs="Liberation Mono" w:hint="eastAsia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___________________ Ф.И.О.</w:t>
            </w:r>
          </w:p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Liberation Mono" w:eastAsia="NSimSun" w:hAnsi="Liberation Mono" w:cs="Liberation Mono" w:hint="eastAsia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___________________ Ф.И.О.</w:t>
            </w:r>
          </w:p>
          <w:p w:rsidR="001B64ED" w:rsidRPr="002C70F5" w:rsidRDefault="001B64ED" w:rsidP="002C70F5">
            <w:pPr>
              <w:widowControl w:val="0"/>
              <w:tabs>
                <w:tab w:val="left" w:pos="993"/>
              </w:tabs>
              <w:spacing w:before="120"/>
              <w:ind w:firstLine="709"/>
              <w:jc w:val="both"/>
              <w:rPr>
                <w:rFonts w:ascii="Liberation Mono" w:eastAsia="NSimSun" w:hAnsi="Liberation Mono" w:cs="Liberation Mono" w:hint="eastAsia"/>
                <w:sz w:val="24"/>
                <w:szCs w:val="24"/>
                <w:lang w:eastAsia="zh-CN" w:bidi="hi-IN"/>
              </w:rPr>
            </w:pPr>
            <w:r w:rsidRPr="002C70F5">
              <w:rPr>
                <w:rFonts w:ascii="Times New Roman" w:eastAsia="NSimSun" w:hAnsi="Times New Roman" w:cs="Liberation Mono"/>
                <w:sz w:val="24"/>
                <w:szCs w:val="24"/>
                <w:lang w:eastAsia="zh-CN" w:bidi="hi-IN"/>
              </w:rPr>
              <w:t>___________________ Ф.И.О.</w:t>
            </w:r>
          </w:p>
        </w:tc>
      </w:tr>
    </w:tbl>
    <w:p w:rsidR="001B64ED" w:rsidRPr="002C70F5" w:rsidRDefault="001B64ED" w:rsidP="002C70F5">
      <w:pPr>
        <w:tabs>
          <w:tab w:val="left" w:pos="284"/>
          <w:tab w:val="left" w:pos="993"/>
        </w:tabs>
        <w:spacing w:before="120"/>
        <w:ind w:firstLine="709"/>
        <w:contextualSpacing/>
        <w:rPr>
          <w:rFonts w:ascii="Times New Roman" w:eastAsia="NSimSun" w:hAnsi="Times New Roman" w:cs="Liberation Mono"/>
          <w:sz w:val="24"/>
          <w:szCs w:val="24"/>
          <w:lang w:eastAsia="zh-CN" w:bidi="hi-IN"/>
        </w:rPr>
      </w:pPr>
    </w:p>
    <w:sectPr w:rsidR="001B64ED" w:rsidRPr="002C70F5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altName w:val="Courier New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F1A"/>
    <w:multiLevelType w:val="hybridMultilevel"/>
    <w:tmpl w:val="081C6834"/>
    <w:lvl w:ilvl="0" w:tplc="040C8E4C">
      <w:start w:val="1"/>
      <w:numFmt w:val="decimal"/>
      <w:lvlText w:val="%1."/>
      <w:lvlJc w:val="left"/>
      <w:pPr>
        <w:ind w:left="305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>
    <w:nsid w:val="33FA4561"/>
    <w:multiLevelType w:val="hybridMultilevel"/>
    <w:tmpl w:val="B226D5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CE4535"/>
    <w:multiLevelType w:val="hybridMultilevel"/>
    <w:tmpl w:val="819EF2B8"/>
    <w:lvl w:ilvl="0" w:tplc="2904F32A">
      <w:start w:val="1"/>
      <w:numFmt w:val="decimal"/>
      <w:lvlText w:val="%1."/>
      <w:lvlJc w:val="left"/>
      <w:pPr>
        <w:ind w:left="644" w:hanging="360"/>
      </w:pPr>
      <w:rPr>
        <w:rFonts w:ascii="Times New Roman" w:eastAsia="NSimSun" w:hAnsi="Times New Roman" w:cs="Liberation Mon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73542FA3"/>
    <w:multiLevelType w:val="hybridMultilevel"/>
    <w:tmpl w:val="80D4BC16"/>
    <w:lvl w:ilvl="0" w:tplc="4F2CD4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8487B"/>
    <w:rsid w:val="00150DD0"/>
    <w:rsid w:val="001A0FFC"/>
    <w:rsid w:val="001B64ED"/>
    <w:rsid w:val="001F7BDF"/>
    <w:rsid w:val="002068D2"/>
    <w:rsid w:val="00235136"/>
    <w:rsid w:val="00252E35"/>
    <w:rsid w:val="002C70F5"/>
    <w:rsid w:val="002E3A71"/>
    <w:rsid w:val="00320A49"/>
    <w:rsid w:val="00383F11"/>
    <w:rsid w:val="003C31C5"/>
    <w:rsid w:val="00482B26"/>
    <w:rsid w:val="004978D2"/>
    <w:rsid w:val="004F027A"/>
    <w:rsid w:val="005D1B5A"/>
    <w:rsid w:val="00654F62"/>
    <w:rsid w:val="0069246D"/>
    <w:rsid w:val="00734EA2"/>
    <w:rsid w:val="007606D1"/>
    <w:rsid w:val="00767084"/>
    <w:rsid w:val="0078541B"/>
    <w:rsid w:val="00797204"/>
    <w:rsid w:val="008902D5"/>
    <w:rsid w:val="009512B3"/>
    <w:rsid w:val="00A16CA0"/>
    <w:rsid w:val="00AC3B1E"/>
    <w:rsid w:val="00AC678C"/>
    <w:rsid w:val="00AE5554"/>
    <w:rsid w:val="00B122AC"/>
    <w:rsid w:val="00B12C17"/>
    <w:rsid w:val="00BB20F8"/>
    <w:rsid w:val="00C850C5"/>
    <w:rsid w:val="00CE7D70"/>
    <w:rsid w:val="00D3531A"/>
    <w:rsid w:val="00D83398"/>
    <w:rsid w:val="00E44413"/>
    <w:rsid w:val="00E7761A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5">
    <w:name w:val="Сетка таблицы5"/>
    <w:basedOn w:val="a1"/>
    <w:next w:val="a5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customStyle="1" w:styleId="5">
    <w:name w:val="Сетка таблицы5"/>
    <w:basedOn w:val="a1"/>
    <w:next w:val="a5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rsid w:val="001B6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248</Words>
  <Characters>1417</Characters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2022-03-25T13:55:00Z</dcterms:created>
  <dcterms:modified xsi:type="dcterms:W3CDTF">2025-09-26T02:08:00Z</dcterms:modified>
</cp:coreProperties>
</file>